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D0" w:rsidRPr="00823C85" w:rsidRDefault="00703039" w:rsidP="006B03D0">
      <w:pPr>
        <w:ind w:left="2700" w:firstLine="18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926590" cy="17297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3D0" w:rsidRDefault="00AC0537" w:rsidP="006B03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3075" cy="1638300"/>
                                  <wp:effectExtent l="0" t="0" r="0" b="0"/>
                                  <wp:docPr id="1" name="Image 1" descr="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6pt;width:151.7pt;height:136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xLfwIAAA4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" stroked="f">
                <v:textbox style="mso-fit-shape-to-text:t">
                  <w:txbxContent>
                    <w:p w:rsidR="006B03D0" w:rsidRDefault="00AC0537" w:rsidP="006B03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43075" cy="1638300"/>
                            <wp:effectExtent l="0" t="0" r="0" b="0"/>
                            <wp:docPr id="1" name="Image 1" descr="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03D0" w:rsidRPr="00823C85">
        <w:rPr>
          <w:rFonts w:ascii="Comic Sans MS" w:hAnsi="Comic Sans MS"/>
          <w:b/>
        </w:rPr>
        <w:t>ASSOCIATION CULTURELLE FRANCO-ITALIENNE</w:t>
      </w:r>
    </w:p>
    <w:p w:rsidR="006B03D0" w:rsidRPr="00497986" w:rsidRDefault="006B03D0" w:rsidP="006B03D0">
      <w:pPr>
        <w:ind w:left="2700" w:firstLine="180"/>
        <w:jc w:val="center"/>
        <w:rPr>
          <w:rFonts w:ascii="Comic Sans MS" w:hAnsi="Comic Sans MS"/>
          <w:b/>
        </w:rPr>
      </w:pPr>
      <w:r w:rsidRPr="00497986">
        <w:rPr>
          <w:rFonts w:ascii="Comic Sans MS" w:hAnsi="Comic Sans MS"/>
          <w:b/>
        </w:rPr>
        <w:t xml:space="preserve"> DU LOIR ET CHER</w:t>
      </w:r>
      <w:r>
        <w:rPr>
          <w:rFonts w:ascii="Comic Sans MS" w:hAnsi="Comic Sans MS"/>
          <w:b/>
        </w:rPr>
        <w:t xml:space="preserve"> - </w:t>
      </w:r>
      <w:r w:rsidRPr="00497986">
        <w:rPr>
          <w:rFonts w:ascii="Comic Sans MS" w:hAnsi="Comic Sans MS"/>
          <w:b/>
        </w:rPr>
        <w:t>« DANTE ALIGHIERI »</w:t>
      </w:r>
    </w:p>
    <w:p w:rsidR="006B03D0" w:rsidRPr="00BE393C" w:rsidRDefault="009C177F" w:rsidP="006B03D0">
      <w:pPr>
        <w:ind w:left="2700" w:firstLine="18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10 allée Jean </w:t>
      </w:r>
      <w:proofErr w:type="spellStart"/>
      <w:r>
        <w:rPr>
          <w:rFonts w:ascii="Comic Sans MS" w:hAnsi="Comic Sans MS"/>
        </w:rPr>
        <w:t>Amrouche</w:t>
      </w:r>
      <w:proofErr w:type="spellEnd"/>
      <w:r w:rsidR="006B03D0" w:rsidRPr="00BE393C">
        <w:rPr>
          <w:rFonts w:ascii="Comic Sans MS" w:hAnsi="Comic Sans MS"/>
        </w:rPr>
        <w:t xml:space="preserve"> – 41000 BLOIS</w:t>
      </w:r>
    </w:p>
    <w:p w:rsidR="00AC0A84" w:rsidRDefault="006B03D0" w:rsidP="006B03D0">
      <w:pPr>
        <w:ind w:left="2700" w:right="-337" w:firstLine="180"/>
        <w:jc w:val="center"/>
        <w:rPr>
          <w:rFonts w:ascii="Comic Sans MS" w:hAnsi="Comic Sans MS"/>
          <w:sz w:val="20"/>
          <w:szCs w:val="20"/>
        </w:rPr>
      </w:pPr>
      <w:r w:rsidRPr="00BE393C">
        <w:rPr>
          <w:rFonts w:ascii="Comic Sans MS" w:hAnsi="Comic Sans MS"/>
          <w:sz w:val="20"/>
          <w:szCs w:val="20"/>
        </w:rPr>
        <w:t>Tél/R</w:t>
      </w:r>
      <w:r>
        <w:rPr>
          <w:rFonts w:ascii="Comic Sans MS" w:hAnsi="Comic Sans MS"/>
          <w:sz w:val="20"/>
          <w:szCs w:val="20"/>
        </w:rPr>
        <w:t>é</w:t>
      </w:r>
      <w:r w:rsidRPr="00BE393C">
        <w:rPr>
          <w:rFonts w:ascii="Comic Sans MS" w:hAnsi="Comic Sans MS"/>
          <w:sz w:val="20"/>
          <w:szCs w:val="20"/>
        </w:rPr>
        <w:t xml:space="preserve">pondeur : 02 54 51 19 35 </w:t>
      </w:r>
    </w:p>
    <w:p w:rsidR="006B03D0" w:rsidRPr="00BE393C" w:rsidRDefault="006B03D0" w:rsidP="006B03D0">
      <w:pPr>
        <w:ind w:left="2700" w:right="-337" w:firstLine="180"/>
        <w:jc w:val="center"/>
        <w:rPr>
          <w:rFonts w:ascii="Comic Sans MS" w:hAnsi="Comic Sans MS"/>
          <w:sz w:val="20"/>
          <w:szCs w:val="20"/>
        </w:rPr>
      </w:pPr>
      <w:r w:rsidRPr="00BE393C">
        <w:rPr>
          <w:rFonts w:ascii="Comic Sans MS" w:hAnsi="Comic Sans MS"/>
          <w:sz w:val="20"/>
          <w:szCs w:val="20"/>
        </w:rPr>
        <w:t xml:space="preserve">Courriel : </w:t>
      </w:r>
      <w:r w:rsidRPr="0034063B">
        <w:rPr>
          <w:rFonts w:ascii="Comic Sans MS" w:hAnsi="Comic Sans MS"/>
          <w:sz w:val="20"/>
          <w:szCs w:val="20"/>
        </w:rPr>
        <w:t>acfida41@</w:t>
      </w:r>
      <w:r w:rsidR="0034063B">
        <w:rPr>
          <w:rFonts w:ascii="Comic Sans MS" w:hAnsi="Comic Sans MS"/>
          <w:sz w:val="20"/>
          <w:szCs w:val="20"/>
        </w:rPr>
        <w:t>orange.fr</w:t>
      </w:r>
      <w:r w:rsidRPr="00BE393C">
        <w:rPr>
          <w:rFonts w:ascii="Comic Sans MS" w:hAnsi="Comic Sans MS"/>
          <w:sz w:val="20"/>
          <w:szCs w:val="20"/>
        </w:rPr>
        <w:t xml:space="preserve"> </w:t>
      </w:r>
    </w:p>
    <w:p w:rsidR="006B03D0" w:rsidRPr="00291EAF" w:rsidRDefault="006B03D0" w:rsidP="006B03D0">
      <w:pPr>
        <w:ind w:left="2700" w:right="-337" w:firstLine="180"/>
        <w:jc w:val="center"/>
        <w:rPr>
          <w:rFonts w:ascii="Comic Sans MS" w:hAnsi="Comic Sans MS"/>
          <w:sz w:val="20"/>
          <w:szCs w:val="20"/>
        </w:rPr>
      </w:pPr>
      <w:r w:rsidRPr="00291EAF">
        <w:rPr>
          <w:rFonts w:ascii="Comic Sans MS" w:hAnsi="Comic Sans MS"/>
          <w:sz w:val="20"/>
          <w:szCs w:val="20"/>
        </w:rPr>
        <w:t xml:space="preserve">Site Internet : </w:t>
      </w:r>
      <w:r w:rsidR="00EE64FC" w:rsidRPr="00291EAF">
        <w:rPr>
          <w:rFonts w:ascii="Comic Sans MS" w:hAnsi="Comic Sans MS"/>
          <w:sz w:val="20"/>
          <w:szCs w:val="20"/>
        </w:rPr>
        <w:t>acfida41.com</w:t>
      </w:r>
    </w:p>
    <w:p w:rsidR="006B03D0" w:rsidRPr="00291EAF" w:rsidRDefault="006B03D0"/>
    <w:p w:rsidR="002E1EB7" w:rsidRPr="00291EAF" w:rsidRDefault="002E1EB7"/>
    <w:p w:rsidR="002E1EB7" w:rsidRPr="00291EAF" w:rsidRDefault="002E1EB7"/>
    <w:p w:rsidR="00221970" w:rsidRDefault="001D150A" w:rsidP="002219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ASSEMBLEE GENERALE 2024</w:t>
      </w:r>
    </w:p>
    <w:p w:rsidR="0032116C" w:rsidRPr="0016186D" w:rsidRDefault="0032116C" w:rsidP="00221970">
      <w:pPr>
        <w:jc w:val="center"/>
        <w:rPr>
          <w:b/>
          <w:sz w:val="28"/>
          <w:szCs w:val="28"/>
          <w:u w:val="single"/>
        </w:rPr>
      </w:pPr>
    </w:p>
    <w:p w:rsidR="00221970" w:rsidRPr="0016186D" w:rsidRDefault="00221970" w:rsidP="00221970">
      <w:pPr>
        <w:jc w:val="center"/>
        <w:rPr>
          <w:b/>
          <w:sz w:val="28"/>
          <w:szCs w:val="28"/>
        </w:rPr>
      </w:pPr>
    </w:p>
    <w:p w:rsidR="00221970" w:rsidRDefault="00221970" w:rsidP="0022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RAPPORT </w:t>
      </w:r>
      <w:r w:rsidR="001D150A">
        <w:rPr>
          <w:b/>
          <w:sz w:val="28"/>
          <w:szCs w:val="28"/>
        </w:rPr>
        <w:t>D’ACTIVITES 2023</w:t>
      </w:r>
    </w:p>
    <w:p w:rsidR="0032116C" w:rsidRDefault="0032116C" w:rsidP="00221970">
      <w:pPr>
        <w:jc w:val="center"/>
        <w:rPr>
          <w:b/>
          <w:sz w:val="28"/>
          <w:szCs w:val="28"/>
        </w:rPr>
      </w:pPr>
    </w:p>
    <w:p w:rsidR="00221970" w:rsidRDefault="00221970" w:rsidP="00221970">
      <w:pPr>
        <w:jc w:val="center"/>
        <w:rPr>
          <w:b/>
          <w:sz w:val="28"/>
          <w:szCs w:val="28"/>
        </w:rPr>
      </w:pPr>
    </w:p>
    <w:p w:rsidR="001D150A" w:rsidRDefault="001D150A" w:rsidP="00221970">
      <w:pPr>
        <w:rPr>
          <w:sz w:val="28"/>
          <w:szCs w:val="28"/>
        </w:rPr>
      </w:pPr>
      <w:r w:rsidRPr="0032116C">
        <w:rPr>
          <w:sz w:val="28"/>
          <w:szCs w:val="28"/>
        </w:rPr>
        <w:t>L’année 2023 a continué sa reprise après les perturbations liées au COVID.</w:t>
      </w:r>
    </w:p>
    <w:p w:rsidR="00CB2439" w:rsidRPr="0032116C" w:rsidRDefault="00CB2439" w:rsidP="00221970">
      <w:pPr>
        <w:rPr>
          <w:sz w:val="28"/>
          <w:szCs w:val="28"/>
        </w:rPr>
      </w:pPr>
    </w:p>
    <w:p w:rsidR="001D150A" w:rsidRPr="0032116C" w:rsidRDefault="001D150A" w:rsidP="00221970">
      <w:pPr>
        <w:rPr>
          <w:sz w:val="28"/>
          <w:szCs w:val="28"/>
        </w:rPr>
      </w:pPr>
    </w:p>
    <w:p w:rsidR="001D150A" w:rsidRDefault="001D150A" w:rsidP="00221970">
      <w:pPr>
        <w:rPr>
          <w:sz w:val="28"/>
          <w:szCs w:val="28"/>
        </w:rPr>
      </w:pPr>
      <w:r w:rsidRPr="0032116C">
        <w:rPr>
          <w:sz w:val="28"/>
          <w:szCs w:val="28"/>
        </w:rPr>
        <w:t>Les activités ont repris :</w:t>
      </w:r>
    </w:p>
    <w:p w:rsidR="00CB2439" w:rsidRPr="0032116C" w:rsidRDefault="00CB2439" w:rsidP="00221970">
      <w:pPr>
        <w:rPr>
          <w:sz w:val="28"/>
          <w:szCs w:val="28"/>
        </w:rPr>
      </w:pPr>
    </w:p>
    <w:p w:rsidR="001D150A" w:rsidRDefault="001D150A" w:rsidP="001D150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32116C">
        <w:rPr>
          <w:sz w:val="28"/>
          <w:szCs w:val="28"/>
        </w:rPr>
        <w:t xml:space="preserve">Les </w:t>
      </w:r>
      <w:r w:rsidRPr="0032116C">
        <w:rPr>
          <w:b/>
          <w:sz w:val="28"/>
          <w:szCs w:val="28"/>
        </w:rPr>
        <w:t>cours d’italien</w:t>
      </w:r>
      <w:r w:rsidRPr="0032116C">
        <w:rPr>
          <w:sz w:val="28"/>
          <w:szCs w:val="28"/>
        </w:rPr>
        <w:t xml:space="preserve"> continuent sous l’égide d’</w:t>
      </w:r>
      <w:proofErr w:type="spellStart"/>
      <w:r w:rsidRPr="0032116C">
        <w:rPr>
          <w:sz w:val="28"/>
          <w:szCs w:val="28"/>
        </w:rPr>
        <w:t>Elis</w:t>
      </w:r>
      <w:r w:rsidR="005E4B76" w:rsidRPr="0032116C">
        <w:rPr>
          <w:sz w:val="28"/>
          <w:szCs w:val="28"/>
        </w:rPr>
        <w:t>a</w:t>
      </w:r>
      <w:r w:rsidRPr="0032116C">
        <w:rPr>
          <w:sz w:val="28"/>
          <w:szCs w:val="28"/>
        </w:rPr>
        <w:t>betta</w:t>
      </w:r>
      <w:proofErr w:type="spellEnd"/>
      <w:r w:rsidRPr="0032116C">
        <w:rPr>
          <w:sz w:val="28"/>
          <w:szCs w:val="28"/>
        </w:rPr>
        <w:t xml:space="preserve"> qui assure toujours tous les cours et qui est très appréciée par les participants,</w:t>
      </w:r>
    </w:p>
    <w:p w:rsidR="00CB2439" w:rsidRPr="0032116C" w:rsidRDefault="00CB2439" w:rsidP="00CB2439">
      <w:pPr>
        <w:pStyle w:val="Paragraphedeliste"/>
        <w:rPr>
          <w:sz w:val="28"/>
          <w:szCs w:val="28"/>
        </w:rPr>
      </w:pPr>
    </w:p>
    <w:p w:rsidR="001D150A" w:rsidRDefault="001D150A" w:rsidP="001D150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32116C">
        <w:rPr>
          <w:sz w:val="28"/>
          <w:szCs w:val="28"/>
        </w:rPr>
        <w:t xml:space="preserve">Les </w:t>
      </w:r>
      <w:r w:rsidRPr="0032116C">
        <w:rPr>
          <w:b/>
          <w:sz w:val="28"/>
          <w:szCs w:val="28"/>
        </w:rPr>
        <w:t>conférence</w:t>
      </w:r>
      <w:r w:rsidR="005E4B76" w:rsidRPr="0032116C">
        <w:rPr>
          <w:b/>
          <w:sz w:val="28"/>
          <w:szCs w:val="28"/>
        </w:rPr>
        <w:t>s sur la culture italienne</w:t>
      </w:r>
      <w:r w:rsidR="005E4B76" w:rsidRPr="0032116C">
        <w:rPr>
          <w:sz w:val="28"/>
          <w:szCs w:val="28"/>
        </w:rPr>
        <w:t xml:space="preserve"> se poursuivent avec des thèmes plus variés : la peinture bien sûr, mais aussi l’architecture, la mode inspirée par les peintres, la famille Borgia,</w:t>
      </w:r>
    </w:p>
    <w:p w:rsidR="00CB2439" w:rsidRPr="0032116C" w:rsidRDefault="00CB2439" w:rsidP="00CB2439">
      <w:pPr>
        <w:pStyle w:val="Paragraphedeliste"/>
        <w:rPr>
          <w:sz w:val="28"/>
          <w:szCs w:val="28"/>
        </w:rPr>
      </w:pPr>
    </w:p>
    <w:p w:rsidR="005E4B76" w:rsidRDefault="005E4B76" w:rsidP="001D150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32116C">
        <w:rPr>
          <w:sz w:val="28"/>
          <w:szCs w:val="28"/>
        </w:rPr>
        <w:t xml:space="preserve">Les </w:t>
      </w:r>
      <w:r w:rsidRPr="0032116C">
        <w:rPr>
          <w:b/>
          <w:sz w:val="28"/>
          <w:szCs w:val="28"/>
        </w:rPr>
        <w:t>ateliers de cuisine</w:t>
      </w:r>
      <w:r w:rsidRPr="0032116C">
        <w:rPr>
          <w:sz w:val="28"/>
          <w:szCs w:val="28"/>
        </w:rPr>
        <w:t>, animés par Marie France et Michèle, ont toujours du succès,</w:t>
      </w:r>
    </w:p>
    <w:p w:rsidR="00CB2439" w:rsidRPr="0032116C" w:rsidRDefault="00CB2439" w:rsidP="00CB2439">
      <w:pPr>
        <w:pStyle w:val="Paragraphedeliste"/>
        <w:rPr>
          <w:sz w:val="28"/>
          <w:szCs w:val="28"/>
        </w:rPr>
      </w:pPr>
    </w:p>
    <w:p w:rsidR="0032116C" w:rsidRDefault="0032116C" w:rsidP="001D150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32116C">
        <w:rPr>
          <w:sz w:val="28"/>
          <w:szCs w:val="28"/>
        </w:rPr>
        <w:t xml:space="preserve">Le repas, dit de </w:t>
      </w:r>
      <w:r w:rsidRPr="0032116C">
        <w:rPr>
          <w:b/>
          <w:sz w:val="28"/>
          <w:szCs w:val="28"/>
        </w:rPr>
        <w:t xml:space="preserve">la </w:t>
      </w:r>
      <w:proofErr w:type="spellStart"/>
      <w:r w:rsidRPr="0032116C">
        <w:rPr>
          <w:b/>
          <w:sz w:val="28"/>
          <w:szCs w:val="28"/>
        </w:rPr>
        <w:t>Befana</w:t>
      </w:r>
      <w:proofErr w:type="spellEnd"/>
      <w:r w:rsidRPr="0032116C">
        <w:rPr>
          <w:sz w:val="28"/>
          <w:szCs w:val="28"/>
        </w:rPr>
        <w:t>, nous a réunis à l’Oratoire à Blois,</w:t>
      </w:r>
    </w:p>
    <w:p w:rsidR="00CB2439" w:rsidRPr="0032116C" w:rsidRDefault="00CB2439" w:rsidP="00CB2439">
      <w:pPr>
        <w:pStyle w:val="Paragraphedeliste"/>
        <w:rPr>
          <w:sz w:val="28"/>
          <w:szCs w:val="28"/>
        </w:rPr>
      </w:pPr>
    </w:p>
    <w:p w:rsidR="005E4B76" w:rsidRDefault="005E4B76" w:rsidP="001D150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32116C">
        <w:rPr>
          <w:sz w:val="28"/>
          <w:szCs w:val="28"/>
        </w:rPr>
        <w:t xml:space="preserve">Un </w:t>
      </w:r>
      <w:r w:rsidRPr="0032116C">
        <w:rPr>
          <w:b/>
          <w:sz w:val="28"/>
          <w:szCs w:val="28"/>
        </w:rPr>
        <w:t xml:space="preserve">voyage à Milan </w:t>
      </w:r>
      <w:r w:rsidRPr="0032116C">
        <w:rPr>
          <w:sz w:val="28"/>
          <w:szCs w:val="28"/>
        </w:rPr>
        <w:t>a attiré un certain nombre d’entre nous,</w:t>
      </w:r>
    </w:p>
    <w:p w:rsidR="00CB2439" w:rsidRPr="00CB2439" w:rsidRDefault="00CB2439" w:rsidP="00CB2439">
      <w:pPr>
        <w:rPr>
          <w:sz w:val="28"/>
          <w:szCs w:val="28"/>
        </w:rPr>
      </w:pPr>
    </w:p>
    <w:p w:rsidR="005E4B76" w:rsidRDefault="005E4B76" w:rsidP="001D150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32116C">
        <w:rPr>
          <w:sz w:val="28"/>
          <w:szCs w:val="28"/>
        </w:rPr>
        <w:t>Une nouveauté</w:t>
      </w:r>
      <w:r w:rsidR="0067486B" w:rsidRPr="0032116C">
        <w:rPr>
          <w:sz w:val="28"/>
          <w:szCs w:val="28"/>
        </w:rPr>
        <w:t>,</w:t>
      </w:r>
      <w:r w:rsidRPr="0032116C">
        <w:rPr>
          <w:sz w:val="28"/>
          <w:szCs w:val="28"/>
        </w:rPr>
        <w:t xml:space="preserve"> </w:t>
      </w:r>
      <w:r w:rsidR="0067486B" w:rsidRPr="0032116C">
        <w:rPr>
          <w:sz w:val="28"/>
          <w:szCs w:val="28"/>
        </w:rPr>
        <w:t xml:space="preserve"> un </w:t>
      </w:r>
      <w:r w:rsidR="0067486B" w:rsidRPr="0032116C">
        <w:rPr>
          <w:b/>
          <w:sz w:val="28"/>
          <w:szCs w:val="28"/>
        </w:rPr>
        <w:t>Village italien</w:t>
      </w:r>
      <w:r w:rsidR="0067486B" w:rsidRPr="0032116C">
        <w:rPr>
          <w:sz w:val="28"/>
          <w:szCs w:val="28"/>
        </w:rPr>
        <w:t xml:space="preserve"> s’est installé 8 jours à la Halle aux Grains avec commerçants, artisans, chanteur. Un manque de visibilité a réduit le projet mais celui-ci sera renouvelé en 2025,</w:t>
      </w:r>
      <w:r w:rsidR="0032116C" w:rsidRPr="0032116C">
        <w:rPr>
          <w:sz w:val="28"/>
          <w:szCs w:val="28"/>
        </w:rPr>
        <w:t xml:space="preserve"> l’implicatio</w:t>
      </w:r>
      <w:r w:rsidR="00CB2439">
        <w:rPr>
          <w:sz w:val="28"/>
          <w:szCs w:val="28"/>
        </w:rPr>
        <w:t>n de la mairie a été importante.</w:t>
      </w:r>
    </w:p>
    <w:p w:rsidR="00CB2439" w:rsidRPr="00CB2439" w:rsidRDefault="00CB2439" w:rsidP="00CB2439">
      <w:pPr>
        <w:rPr>
          <w:sz w:val="28"/>
          <w:szCs w:val="28"/>
        </w:rPr>
      </w:pPr>
    </w:p>
    <w:p w:rsidR="0067486B" w:rsidRDefault="0067486B" w:rsidP="001D150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32116C">
        <w:rPr>
          <w:sz w:val="28"/>
          <w:szCs w:val="28"/>
        </w:rPr>
        <w:t>L</w:t>
      </w:r>
      <w:r w:rsidR="0032116C" w:rsidRPr="0032116C">
        <w:rPr>
          <w:sz w:val="28"/>
          <w:szCs w:val="28"/>
        </w:rPr>
        <w:t xml:space="preserve">a </w:t>
      </w:r>
      <w:r w:rsidR="0032116C" w:rsidRPr="0032116C">
        <w:rPr>
          <w:b/>
          <w:sz w:val="28"/>
          <w:szCs w:val="28"/>
        </w:rPr>
        <w:t>Quinzaine du cinéma italien</w:t>
      </w:r>
      <w:r w:rsidR="0032116C" w:rsidRPr="0032116C">
        <w:rPr>
          <w:sz w:val="28"/>
          <w:szCs w:val="28"/>
        </w:rPr>
        <w:t xml:space="preserve"> a</w:t>
      </w:r>
      <w:r w:rsidRPr="0032116C">
        <w:rPr>
          <w:sz w:val="28"/>
          <w:szCs w:val="28"/>
        </w:rPr>
        <w:t xml:space="preserve">vec </w:t>
      </w:r>
      <w:proofErr w:type="spellStart"/>
      <w:r w:rsidRPr="0032116C">
        <w:rPr>
          <w:sz w:val="28"/>
          <w:szCs w:val="28"/>
        </w:rPr>
        <w:t>Cinéfil</w:t>
      </w:r>
      <w:proofErr w:type="spellEnd"/>
      <w:r w:rsidRPr="0032116C">
        <w:rPr>
          <w:sz w:val="28"/>
          <w:szCs w:val="28"/>
        </w:rPr>
        <w:t xml:space="preserve"> se </w:t>
      </w:r>
      <w:r w:rsidR="0032116C" w:rsidRPr="0032116C">
        <w:rPr>
          <w:sz w:val="28"/>
          <w:szCs w:val="28"/>
        </w:rPr>
        <w:t>maintient avec difficulté.</w:t>
      </w:r>
    </w:p>
    <w:p w:rsidR="00CB2439" w:rsidRPr="00CB2439" w:rsidRDefault="00CB2439" w:rsidP="00CB2439">
      <w:pPr>
        <w:rPr>
          <w:sz w:val="28"/>
          <w:szCs w:val="28"/>
        </w:rPr>
      </w:pPr>
    </w:p>
    <w:p w:rsidR="00CD295F" w:rsidRPr="00CB2439" w:rsidRDefault="00CD295F" w:rsidP="00CD295F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CB2439">
        <w:rPr>
          <w:sz w:val="28"/>
          <w:szCs w:val="28"/>
        </w:rPr>
        <w:t xml:space="preserve">Une </w:t>
      </w:r>
      <w:r w:rsidRPr="00CB2439">
        <w:rPr>
          <w:b/>
          <w:sz w:val="28"/>
          <w:szCs w:val="28"/>
        </w:rPr>
        <w:t>sortie à Paris</w:t>
      </w:r>
      <w:r w:rsidRPr="00CB2439">
        <w:rPr>
          <w:sz w:val="28"/>
          <w:szCs w:val="28"/>
        </w:rPr>
        <w:t xml:space="preserve"> a eu lieu pour la visite de l’Opéra Bastille et l’exposition « Venise révélée »</w:t>
      </w:r>
    </w:p>
    <w:p w:rsidR="00CD295F" w:rsidRDefault="00CD295F" w:rsidP="00CD295F">
      <w:pPr>
        <w:pStyle w:val="Paragraphedeliste"/>
        <w:rPr>
          <w:sz w:val="28"/>
          <w:szCs w:val="28"/>
        </w:rPr>
      </w:pPr>
      <w:r w:rsidRPr="00CB2439">
        <w:rPr>
          <w:sz w:val="28"/>
          <w:szCs w:val="28"/>
        </w:rPr>
        <w:t>Une autre était prévue sur Modigliani, mais les groupes n’étaient pas bienvenus au musée.</w:t>
      </w:r>
    </w:p>
    <w:p w:rsidR="003B0F69" w:rsidRPr="00CB2439" w:rsidRDefault="003B0F69" w:rsidP="00CD295F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Nous avons aussi passé une journée à §Bourges, guidés par </w:t>
      </w:r>
      <w:proofErr w:type="spellStart"/>
      <w:r>
        <w:rPr>
          <w:sz w:val="28"/>
          <w:szCs w:val="28"/>
        </w:rPr>
        <w:t>Marjolène</w:t>
      </w:r>
      <w:proofErr w:type="spellEnd"/>
      <w:r>
        <w:rPr>
          <w:sz w:val="28"/>
          <w:szCs w:val="28"/>
        </w:rPr>
        <w:t>, qui nous fait découvrir les marais et redécouvrir</w:t>
      </w:r>
      <w:bookmarkStart w:id="0" w:name="_GoBack"/>
      <w:bookmarkEnd w:id="0"/>
      <w:r>
        <w:rPr>
          <w:sz w:val="28"/>
          <w:szCs w:val="28"/>
        </w:rPr>
        <w:t xml:space="preserve"> le palais Jacques Cœur et la cathédrale.</w:t>
      </w:r>
    </w:p>
    <w:p w:rsidR="00CD295F" w:rsidRDefault="00CD295F" w:rsidP="00CD295F"/>
    <w:p w:rsidR="0067486B" w:rsidRPr="0032116C" w:rsidRDefault="0067486B" w:rsidP="0067486B">
      <w:pPr>
        <w:rPr>
          <w:sz w:val="28"/>
          <w:szCs w:val="28"/>
        </w:rPr>
      </w:pPr>
    </w:p>
    <w:p w:rsidR="00221970" w:rsidRDefault="00221970" w:rsidP="00221970">
      <w:pPr>
        <w:rPr>
          <w:sz w:val="28"/>
          <w:szCs w:val="28"/>
        </w:rPr>
      </w:pPr>
    </w:p>
    <w:p w:rsidR="00CB2439" w:rsidRDefault="00CB2439" w:rsidP="00221970">
      <w:pPr>
        <w:rPr>
          <w:sz w:val="28"/>
          <w:szCs w:val="28"/>
        </w:rPr>
      </w:pPr>
    </w:p>
    <w:p w:rsidR="00CB2439" w:rsidRDefault="00CB2439" w:rsidP="00221970">
      <w:pPr>
        <w:rPr>
          <w:sz w:val="28"/>
          <w:szCs w:val="28"/>
        </w:rPr>
      </w:pPr>
    </w:p>
    <w:p w:rsidR="00CB2439" w:rsidRPr="0032116C" w:rsidRDefault="00CB2439" w:rsidP="00221970">
      <w:pPr>
        <w:rPr>
          <w:sz w:val="28"/>
          <w:szCs w:val="28"/>
        </w:rPr>
      </w:pPr>
    </w:p>
    <w:p w:rsidR="00221970" w:rsidRPr="0032116C" w:rsidRDefault="00221970" w:rsidP="00221970">
      <w:pPr>
        <w:rPr>
          <w:sz w:val="28"/>
          <w:szCs w:val="28"/>
        </w:rPr>
      </w:pPr>
      <w:r w:rsidRPr="0032116C">
        <w:rPr>
          <w:sz w:val="28"/>
          <w:szCs w:val="28"/>
        </w:rPr>
        <w:t>Nous remercions la Ville de Blois et l’</w:t>
      </w:r>
      <w:proofErr w:type="spellStart"/>
      <w:r w:rsidRPr="0032116C">
        <w:rPr>
          <w:sz w:val="28"/>
          <w:szCs w:val="28"/>
        </w:rPr>
        <w:t>Agglopolys</w:t>
      </w:r>
      <w:proofErr w:type="spellEnd"/>
      <w:r w:rsidRPr="0032116C">
        <w:rPr>
          <w:sz w:val="28"/>
          <w:szCs w:val="28"/>
        </w:rPr>
        <w:t xml:space="preserve"> pour la mise à disposition des locaux et infrastructures en particulier l’Auditorium </w:t>
      </w:r>
      <w:r w:rsidR="00CD295F">
        <w:rPr>
          <w:sz w:val="28"/>
          <w:szCs w:val="28"/>
        </w:rPr>
        <w:t>de</w:t>
      </w:r>
      <w:r w:rsidRPr="0032116C">
        <w:rPr>
          <w:sz w:val="28"/>
          <w:szCs w:val="28"/>
        </w:rPr>
        <w:t xml:space="preserve"> la Bibliothèque de l’Abbé Grégoire ainsi que l’Espace </w:t>
      </w:r>
      <w:proofErr w:type="spellStart"/>
      <w:r w:rsidRPr="0032116C">
        <w:rPr>
          <w:sz w:val="28"/>
          <w:szCs w:val="28"/>
        </w:rPr>
        <w:t>Quinière</w:t>
      </w:r>
      <w:proofErr w:type="spellEnd"/>
      <w:r w:rsidRPr="0032116C">
        <w:rPr>
          <w:sz w:val="28"/>
          <w:szCs w:val="28"/>
        </w:rPr>
        <w:t xml:space="preserve"> qui nous accueille pour les </w:t>
      </w:r>
      <w:r w:rsidR="0032116C" w:rsidRPr="0032116C">
        <w:rPr>
          <w:sz w:val="28"/>
          <w:szCs w:val="28"/>
        </w:rPr>
        <w:t>ateliers</w:t>
      </w:r>
      <w:r w:rsidRPr="0032116C">
        <w:rPr>
          <w:sz w:val="28"/>
          <w:szCs w:val="28"/>
        </w:rPr>
        <w:t xml:space="preserve"> de cuisine. Nous remercions aussi la Mairie pour son aide au travers de la subvention  qui participe grandement à la vie de l’association.</w:t>
      </w:r>
    </w:p>
    <w:p w:rsidR="00221970" w:rsidRPr="0032116C" w:rsidRDefault="00221970" w:rsidP="00221970">
      <w:pPr>
        <w:rPr>
          <w:sz w:val="28"/>
          <w:szCs w:val="28"/>
        </w:rPr>
      </w:pPr>
    </w:p>
    <w:p w:rsidR="00221970" w:rsidRPr="0032116C" w:rsidRDefault="00221970" w:rsidP="00221970">
      <w:pPr>
        <w:rPr>
          <w:sz w:val="28"/>
          <w:szCs w:val="28"/>
        </w:rPr>
      </w:pPr>
      <w:r w:rsidRPr="0032116C">
        <w:rPr>
          <w:sz w:val="28"/>
          <w:szCs w:val="28"/>
        </w:rPr>
        <w:t>Merci aux membres du conseil d’administration qui permettent la réalisation des activités én</w:t>
      </w:r>
      <w:r w:rsidR="0032116C" w:rsidRPr="0032116C">
        <w:rPr>
          <w:sz w:val="28"/>
          <w:szCs w:val="28"/>
        </w:rPr>
        <w:t>oncées</w:t>
      </w:r>
      <w:r w:rsidRPr="0032116C">
        <w:rPr>
          <w:sz w:val="28"/>
          <w:szCs w:val="28"/>
        </w:rPr>
        <w:t xml:space="preserve"> et à tous ceux d’entre vous qui participez à nos activités </w:t>
      </w:r>
      <w:r w:rsidR="0032116C" w:rsidRPr="0032116C">
        <w:rPr>
          <w:sz w:val="28"/>
          <w:szCs w:val="28"/>
        </w:rPr>
        <w:t>permettant la vitalité d’ACFIDA.</w:t>
      </w:r>
    </w:p>
    <w:p w:rsidR="002E1EB7" w:rsidRPr="0032116C" w:rsidRDefault="002E1EB7">
      <w:pPr>
        <w:rPr>
          <w:sz w:val="28"/>
          <w:szCs w:val="28"/>
        </w:rPr>
      </w:pPr>
    </w:p>
    <w:sectPr w:rsidR="002E1EB7" w:rsidRPr="0032116C" w:rsidSect="00933E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EDE"/>
    <w:multiLevelType w:val="hybridMultilevel"/>
    <w:tmpl w:val="217E447C"/>
    <w:lvl w:ilvl="0" w:tplc="C9962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D1"/>
    <w:multiLevelType w:val="hybridMultilevel"/>
    <w:tmpl w:val="4C12D6E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C2923"/>
    <w:multiLevelType w:val="hybridMultilevel"/>
    <w:tmpl w:val="D8F279F8"/>
    <w:lvl w:ilvl="0" w:tplc="FE581FF2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45017ECD"/>
    <w:multiLevelType w:val="hybridMultilevel"/>
    <w:tmpl w:val="5E64AF3C"/>
    <w:lvl w:ilvl="0" w:tplc="375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75AE0"/>
    <w:multiLevelType w:val="hybridMultilevel"/>
    <w:tmpl w:val="E14A55F4"/>
    <w:lvl w:ilvl="0" w:tplc="858E19FA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4DC12C10"/>
    <w:multiLevelType w:val="hybridMultilevel"/>
    <w:tmpl w:val="25604EA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61F1E8C"/>
    <w:multiLevelType w:val="hybridMultilevel"/>
    <w:tmpl w:val="3DF06F38"/>
    <w:lvl w:ilvl="0" w:tplc="594E8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037A1"/>
    <w:multiLevelType w:val="hybridMultilevel"/>
    <w:tmpl w:val="1B6ED238"/>
    <w:lvl w:ilvl="0" w:tplc="E7F2CE1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6652335D"/>
    <w:multiLevelType w:val="hybridMultilevel"/>
    <w:tmpl w:val="0540D328"/>
    <w:lvl w:ilvl="0" w:tplc="BEFEC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07D34"/>
    <w:multiLevelType w:val="hybridMultilevel"/>
    <w:tmpl w:val="F814C5BA"/>
    <w:lvl w:ilvl="0" w:tplc="ACFE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40DA"/>
    <w:multiLevelType w:val="hybridMultilevel"/>
    <w:tmpl w:val="1C2668C8"/>
    <w:lvl w:ilvl="0" w:tplc="AAFAD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02867"/>
    <w:multiLevelType w:val="hybridMultilevel"/>
    <w:tmpl w:val="2A569B06"/>
    <w:lvl w:ilvl="0" w:tplc="FFF62D5A">
      <w:numFmt w:val="bullet"/>
      <w:lvlText w:val=""/>
      <w:lvlJc w:val="left"/>
      <w:pPr>
        <w:ind w:left="99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0"/>
    <w:rsid w:val="00001DC8"/>
    <w:rsid w:val="00007265"/>
    <w:rsid w:val="00033E58"/>
    <w:rsid w:val="00040608"/>
    <w:rsid w:val="00047E97"/>
    <w:rsid w:val="000A0A8E"/>
    <w:rsid w:val="000B13E6"/>
    <w:rsid w:val="000B2940"/>
    <w:rsid w:val="000D520A"/>
    <w:rsid w:val="000E4809"/>
    <w:rsid w:val="000F7887"/>
    <w:rsid w:val="00115CDD"/>
    <w:rsid w:val="0016186D"/>
    <w:rsid w:val="001761C4"/>
    <w:rsid w:val="00180CA0"/>
    <w:rsid w:val="00185924"/>
    <w:rsid w:val="001A646A"/>
    <w:rsid w:val="001D150A"/>
    <w:rsid w:val="001E0A94"/>
    <w:rsid w:val="001E3BEF"/>
    <w:rsid w:val="002101B5"/>
    <w:rsid w:val="00215AA0"/>
    <w:rsid w:val="00221970"/>
    <w:rsid w:val="00235B77"/>
    <w:rsid w:val="00240FAD"/>
    <w:rsid w:val="002445EF"/>
    <w:rsid w:val="0027264D"/>
    <w:rsid w:val="00291EAF"/>
    <w:rsid w:val="002A374B"/>
    <w:rsid w:val="002B4EC4"/>
    <w:rsid w:val="002B593D"/>
    <w:rsid w:val="002E1EB7"/>
    <w:rsid w:val="002F0DF7"/>
    <w:rsid w:val="002F2E55"/>
    <w:rsid w:val="00315AC3"/>
    <w:rsid w:val="0032116C"/>
    <w:rsid w:val="00336824"/>
    <w:rsid w:val="003404AE"/>
    <w:rsid w:val="0034063B"/>
    <w:rsid w:val="003466FF"/>
    <w:rsid w:val="00376EE2"/>
    <w:rsid w:val="003B0F69"/>
    <w:rsid w:val="003C08AB"/>
    <w:rsid w:val="003C1A39"/>
    <w:rsid w:val="00402BB9"/>
    <w:rsid w:val="0041170D"/>
    <w:rsid w:val="0045602A"/>
    <w:rsid w:val="004571BC"/>
    <w:rsid w:val="0046100C"/>
    <w:rsid w:val="00481CD3"/>
    <w:rsid w:val="0048529F"/>
    <w:rsid w:val="004A0F99"/>
    <w:rsid w:val="004A140C"/>
    <w:rsid w:val="004A2588"/>
    <w:rsid w:val="004A3499"/>
    <w:rsid w:val="004B352B"/>
    <w:rsid w:val="004D356B"/>
    <w:rsid w:val="004D41F1"/>
    <w:rsid w:val="004E4CA2"/>
    <w:rsid w:val="004F571C"/>
    <w:rsid w:val="004F79B4"/>
    <w:rsid w:val="0050236B"/>
    <w:rsid w:val="005061E4"/>
    <w:rsid w:val="0051776D"/>
    <w:rsid w:val="00523BA0"/>
    <w:rsid w:val="0057547B"/>
    <w:rsid w:val="00581490"/>
    <w:rsid w:val="005E4B76"/>
    <w:rsid w:val="0063034D"/>
    <w:rsid w:val="00650C31"/>
    <w:rsid w:val="0067486B"/>
    <w:rsid w:val="006750A9"/>
    <w:rsid w:val="00684017"/>
    <w:rsid w:val="0069581D"/>
    <w:rsid w:val="006B03D0"/>
    <w:rsid w:val="00703039"/>
    <w:rsid w:val="007235FB"/>
    <w:rsid w:val="00723AD1"/>
    <w:rsid w:val="00727AA6"/>
    <w:rsid w:val="00753CD5"/>
    <w:rsid w:val="00767A0A"/>
    <w:rsid w:val="00775AE9"/>
    <w:rsid w:val="007B6364"/>
    <w:rsid w:val="007D2D8B"/>
    <w:rsid w:val="007D382E"/>
    <w:rsid w:val="007E7604"/>
    <w:rsid w:val="00805693"/>
    <w:rsid w:val="0081622D"/>
    <w:rsid w:val="00826A7B"/>
    <w:rsid w:val="00834486"/>
    <w:rsid w:val="008545EF"/>
    <w:rsid w:val="00861268"/>
    <w:rsid w:val="00887AC8"/>
    <w:rsid w:val="008E1006"/>
    <w:rsid w:val="009042BD"/>
    <w:rsid w:val="00923DBF"/>
    <w:rsid w:val="00933E38"/>
    <w:rsid w:val="00955B1C"/>
    <w:rsid w:val="009601D8"/>
    <w:rsid w:val="0097199B"/>
    <w:rsid w:val="009B4CCF"/>
    <w:rsid w:val="009B58C5"/>
    <w:rsid w:val="009C177F"/>
    <w:rsid w:val="009C5DEE"/>
    <w:rsid w:val="00A040E1"/>
    <w:rsid w:val="00A16DF6"/>
    <w:rsid w:val="00A24CBC"/>
    <w:rsid w:val="00A27345"/>
    <w:rsid w:val="00A57C4F"/>
    <w:rsid w:val="00A815FB"/>
    <w:rsid w:val="00A86FAB"/>
    <w:rsid w:val="00AA2ABB"/>
    <w:rsid w:val="00AA5833"/>
    <w:rsid w:val="00AC0537"/>
    <w:rsid w:val="00AC0A84"/>
    <w:rsid w:val="00AC19FF"/>
    <w:rsid w:val="00AD5A46"/>
    <w:rsid w:val="00B235EA"/>
    <w:rsid w:val="00B27173"/>
    <w:rsid w:val="00B35127"/>
    <w:rsid w:val="00B541C9"/>
    <w:rsid w:val="00B638E1"/>
    <w:rsid w:val="00B74E84"/>
    <w:rsid w:val="00BA15A1"/>
    <w:rsid w:val="00BB0D52"/>
    <w:rsid w:val="00BC2FC8"/>
    <w:rsid w:val="00BC3DEE"/>
    <w:rsid w:val="00BD12E7"/>
    <w:rsid w:val="00BE1C5D"/>
    <w:rsid w:val="00BF528B"/>
    <w:rsid w:val="00BF6CA1"/>
    <w:rsid w:val="00C0790B"/>
    <w:rsid w:val="00C25C08"/>
    <w:rsid w:val="00C347A0"/>
    <w:rsid w:val="00C46205"/>
    <w:rsid w:val="00C60693"/>
    <w:rsid w:val="00C61775"/>
    <w:rsid w:val="00C620E2"/>
    <w:rsid w:val="00C75025"/>
    <w:rsid w:val="00C75578"/>
    <w:rsid w:val="00C90FA8"/>
    <w:rsid w:val="00CB2439"/>
    <w:rsid w:val="00CD295F"/>
    <w:rsid w:val="00CD585B"/>
    <w:rsid w:val="00CF7B26"/>
    <w:rsid w:val="00D14A2D"/>
    <w:rsid w:val="00D23917"/>
    <w:rsid w:val="00D45117"/>
    <w:rsid w:val="00D73C27"/>
    <w:rsid w:val="00D76867"/>
    <w:rsid w:val="00D77CFA"/>
    <w:rsid w:val="00D8327E"/>
    <w:rsid w:val="00DA32E0"/>
    <w:rsid w:val="00DB4896"/>
    <w:rsid w:val="00DC37F5"/>
    <w:rsid w:val="00DE2DB6"/>
    <w:rsid w:val="00E26CF8"/>
    <w:rsid w:val="00E663AA"/>
    <w:rsid w:val="00E67F03"/>
    <w:rsid w:val="00E70A37"/>
    <w:rsid w:val="00E74A5E"/>
    <w:rsid w:val="00E75322"/>
    <w:rsid w:val="00E96FC4"/>
    <w:rsid w:val="00EB432B"/>
    <w:rsid w:val="00EC313F"/>
    <w:rsid w:val="00EE3410"/>
    <w:rsid w:val="00EE64FC"/>
    <w:rsid w:val="00F138D5"/>
    <w:rsid w:val="00F3413B"/>
    <w:rsid w:val="00F34EC6"/>
    <w:rsid w:val="00F60EA9"/>
    <w:rsid w:val="00F62841"/>
    <w:rsid w:val="00F72BC2"/>
    <w:rsid w:val="00F97435"/>
    <w:rsid w:val="00FB6E29"/>
    <w:rsid w:val="00FC0D9B"/>
    <w:rsid w:val="00FD353C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97FE6E-6FFB-4DEC-9291-2ABF9135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3D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B03D0"/>
    <w:rPr>
      <w:color w:val="0000FF"/>
      <w:u w:val="single"/>
    </w:rPr>
  </w:style>
  <w:style w:type="character" w:styleId="lev">
    <w:name w:val="Strong"/>
    <w:uiPriority w:val="22"/>
    <w:qFormat/>
    <w:rsid w:val="00AA2ABB"/>
    <w:rPr>
      <w:b/>
      <w:bCs/>
    </w:rPr>
  </w:style>
  <w:style w:type="paragraph" w:styleId="Textedebulles">
    <w:name w:val="Balloon Text"/>
    <w:basedOn w:val="Normal"/>
    <w:link w:val="TextedebullesCar"/>
    <w:rsid w:val="00AC05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05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353C"/>
    <w:pPr>
      <w:ind w:left="720"/>
      <w:contextualSpacing/>
    </w:pPr>
  </w:style>
  <w:style w:type="paragraph" w:customStyle="1" w:styleId="Standard">
    <w:name w:val="Standard"/>
    <w:rsid w:val="007B6364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7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4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CULTURELLE FRANCO-ITALIENNE</vt:lpstr>
    </vt:vector>
  </TitlesOfParts>
  <Company>Acfida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CULTURELLE FRANCO-ITALIENNE</dc:title>
  <dc:creator>President</dc:creator>
  <cp:lastModifiedBy>Patrick</cp:lastModifiedBy>
  <cp:revision>6</cp:revision>
  <cp:lastPrinted>2017-05-28T15:23:00Z</cp:lastPrinted>
  <dcterms:created xsi:type="dcterms:W3CDTF">2024-02-07T14:48:00Z</dcterms:created>
  <dcterms:modified xsi:type="dcterms:W3CDTF">2024-02-12T15:07:00Z</dcterms:modified>
</cp:coreProperties>
</file>